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BA" w:rsidRPr="00A10FBA" w:rsidRDefault="00A10FBA" w:rsidP="00733FC4">
      <w:pPr>
        <w:spacing w:before="100" w:beforeAutospacing="1" w:after="100" w:afterAutospacing="1" w:line="240" w:lineRule="auto"/>
        <w:jc w:val="center"/>
        <w:outlineLvl w:val="2"/>
        <w:rPr>
          <w:rFonts w:asciiTheme="majorHAnsi" w:eastAsia="Times New Roman" w:hAnsiTheme="majorHAnsi" w:cs="Times New Roman"/>
          <w:b/>
          <w:bCs/>
          <w:color w:val="660066"/>
          <w:sz w:val="36"/>
          <w:szCs w:val="36"/>
          <w:lang w:eastAsia="hu-HU"/>
        </w:rPr>
      </w:pPr>
      <w:r w:rsidRPr="00A10FBA">
        <w:rPr>
          <w:rFonts w:asciiTheme="majorHAnsi" w:eastAsia="Times New Roman" w:hAnsiTheme="majorHAnsi" w:cs="Times New Roman"/>
          <w:b/>
          <w:bCs/>
          <w:color w:val="660066"/>
          <w:sz w:val="36"/>
          <w:szCs w:val="36"/>
          <w:lang w:eastAsia="hu-HU"/>
        </w:rPr>
        <w:t>Adatvédelmi tájékoztató</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w:t>
      </w:r>
      <w:proofErr w:type="gramStart"/>
      <w:r w:rsidRPr="00A10FBA">
        <w:rPr>
          <w:rFonts w:asciiTheme="majorHAnsi" w:eastAsia="Times New Roman" w:hAnsiTheme="majorHAnsi" w:cs="Times New Roman"/>
          <w:sz w:val="28"/>
          <w:szCs w:val="28"/>
          <w:lang w:eastAsia="hu-HU"/>
        </w:rPr>
        <w:t xml:space="preserve">Az </w:t>
      </w:r>
      <w:r w:rsidRPr="00367360">
        <w:rPr>
          <w:rFonts w:asciiTheme="majorHAnsi" w:eastAsia="Times New Roman" w:hAnsiTheme="majorHAnsi" w:cs="Times New Roman"/>
          <w:b/>
          <w:bCs/>
          <w:sz w:val="28"/>
          <w:szCs w:val="28"/>
          <w:lang w:eastAsia="hu-HU"/>
        </w:rPr>
        <w:t>Árnyék és Fény Önismeret Fejlesztő műhely</w:t>
      </w:r>
      <w:r w:rsidRPr="00A10FBA">
        <w:rPr>
          <w:rFonts w:asciiTheme="majorHAnsi" w:eastAsia="Times New Roman" w:hAnsiTheme="majorHAnsi" w:cs="Times New Roman"/>
          <w:b/>
          <w:bCs/>
          <w:sz w:val="28"/>
          <w:szCs w:val="28"/>
          <w:lang w:eastAsia="hu-HU"/>
        </w:rPr>
        <w:t xml:space="preserve"> </w:t>
      </w:r>
      <w:r w:rsidRPr="00A10FBA">
        <w:rPr>
          <w:rFonts w:asciiTheme="majorHAnsi" w:eastAsia="Times New Roman" w:hAnsiTheme="majorHAnsi" w:cs="Times New Roman"/>
          <w:sz w:val="28"/>
          <w:szCs w:val="28"/>
          <w:lang w:eastAsia="hu-HU"/>
        </w:rPr>
        <w:t xml:space="preserve">(a továbbiakban: </w:t>
      </w:r>
      <w:r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kiemelt figyelmet fordít arra, hogy adatkezelése során az EU 2016/679 rendelete (GDPR), az információs önrendelkezési jogról és az információszabadságról szóló 2011. évi CXII. törvénynek, az egyéb jogszabályoknak, valamint a </w:t>
      </w:r>
      <w:hyperlink r:id="rId7" w:history="1">
        <w:r w:rsidRPr="00367360">
          <w:rPr>
            <w:rFonts w:asciiTheme="majorHAnsi" w:eastAsia="Times New Roman" w:hAnsiTheme="majorHAnsi" w:cs="Times New Roman"/>
            <w:b/>
            <w:bCs/>
            <w:color w:val="0000FF"/>
            <w:sz w:val="28"/>
            <w:szCs w:val="28"/>
            <w:u w:val="single"/>
            <w:lang w:eastAsia="hu-HU"/>
          </w:rPr>
          <w:t>Nemzeti Adatvédelmi és Információszabadság Hatóság</w:t>
        </w:r>
      </w:hyperlink>
      <w:r w:rsidRPr="00A10FBA">
        <w:rPr>
          <w:rFonts w:asciiTheme="majorHAnsi" w:eastAsia="Times New Roman" w:hAnsiTheme="majorHAnsi" w:cs="Times New Roman"/>
          <w:sz w:val="28"/>
          <w:szCs w:val="28"/>
          <w:lang w:eastAsia="hu-HU"/>
        </w:rPr>
        <w:t> (a továbbiakban: Hatóság) tevékenysége során kialakult adatvédelmi gyakorlatnak megfelelően, az adatvédelemhez kapcsolódó fontosabb nemzetközi ajánlásokat is figyelembe véve járjon el.</w:t>
      </w:r>
      <w:proofErr w:type="gramEnd"/>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Az </w:t>
      </w:r>
      <w:r w:rsidR="00443012" w:rsidRPr="00367360">
        <w:rPr>
          <w:rFonts w:asciiTheme="majorHAnsi" w:eastAsia="Times New Roman" w:hAnsiTheme="majorHAnsi" w:cs="Times New Roman"/>
          <w:b/>
          <w:sz w:val="28"/>
          <w:szCs w:val="28"/>
          <w:lang w:eastAsia="hu-HU"/>
        </w:rPr>
        <w:t>Árnyék és Fény</w:t>
      </w:r>
      <w:r w:rsidR="00443012" w:rsidRPr="00367360">
        <w:rPr>
          <w:rFonts w:asciiTheme="majorHAnsi" w:eastAsia="Times New Roman" w:hAnsiTheme="majorHAnsi" w:cs="Times New Roman"/>
          <w:sz w:val="28"/>
          <w:szCs w:val="28"/>
          <w:lang w:eastAsia="hu-HU"/>
        </w:rPr>
        <w:t xml:space="preserve"> </w:t>
      </w:r>
      <w:r w:rsidRPr="00A10FBA">
        <w:rPr>
          <w:rFonts w:asciiTheme="majorHAnsi" w:eastAsia="Times New Roman" w:hAnsiTheme="majorHAnsi" w:cs="Times New Roman"/>
          <w:sz w:val="28"/>
          <w:szCs w:val="28"/>
          <w:lang w:eastAsia="hu-HU"/>
        </w:rPr>
        <w:t>ezúton tájékoztatja az ügyfeleit, valamint honlapjának látogatóit az általa a honlappal összefüggésben kezelt személyes adatokról, a személyes adatok kezelése körében követett gyakorlatáról, a személyes adatok védelme érdekében tett szervezési és technikai intézkedéseiről, valamint az érintettek jogai gyakorlásának módjáról és lehetőségeiről.</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b/>
          <w:bCs/>
          <w:sz w:val="28"/>
          <w:szCs w:val="28"/>
          <w:lang w:eastAsia="hu-HU"/>
        </w:rPr>
        <w:t>Az adatkezelő</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 honlappal kapcsolatban a személyes adatok kezelője </w:t>
      </w:r>
      <w:r w:rsidR="00443012" w:rsidRPr="00367360">
        <w:rPr>
          <w:rFonts w:asciiTheme="majorHAnsi" w:eastAsia="Times New Roman" w:hAnsiTheme="majorHAnsi" w:cs="Times New Roman"/>
          <w:b/>
          <w:bCs/>
          <w:sz w:val="28"/>
          <w:szCs w:val="28"/>
          <w:lang w:eastAsia="hu-HU"/>
        </w:rPr>
        <w:t>Szabó Ildikó Eszter</w:t>
      </w:r>
      <w:r w:rsidR="00443012" w:rsidRPr="00367360">
        <w:rPr>
          <w:rFonts w:asciiTheme="majorHAnsi" w:eastAsia="Times New Roman" w:hAnsiTheme="majorHAnsi" w:cs="Times New Roman"/>
          <w:sz w:val="28"/>
          <w:szCs w:val="28"/>
          <w:lang w:eastAsia="hu-HU"/>
        </w:rPr>
        <w:t xml:space="preserve"> (1165</w:t>
      </w:r>
      <w:r w:rsidRPr="00A10FBA">
        <w:rPr>
          <w:rFonts w:asciiTheme="majorHAnsi" w:eastAsia="Times New Roman" w:hAnsiTheme="majorHAnsi" w:cs="Times New Roman"/>
          <w:sz w:val="28"/>
          <w:szCs w:val="28"/>
          <w:lang w:eastAsia="hu-HU"/>
        </w:rPr>
        <w:t xml:space="preserve">, Budapest, </w:t>
      </w:r>
      <w:r w:rsidR="00443012" w:rsidRPr="00367360">
        <w:rPr>
          <w:rFonts w:asciiTheme="majorHAnsi" w:eastAsia="Times New Roman" w:hAnsiTheme="majorHAnsi" w:cs="Times New Roman"/>
          <w:sz w:val="28"/>
          <w:szCs w:val="28"/>
          <w:lang w:eastAsia="hu-HU"/>
        </w:rPr>
        <w:t>Futórózsa utca 81. III. emelet 16</w:t>
      </w:r>
      <w:r w:rsidRPr="00A10FBA">
        <w:rPr>
          <w:rFonts w:asciiTheme="majorHAnsi" w:eastAsia="Times New Roman" w:hAnsiTheme="majorHAnsi" w:cs="Times New Roman"/>
          <w:sz w:val="28"/>
          <w:szCs w:val="28"/>
          <w:lang w:eastAsia="hu-HU"/>
        </w:rPr>
        <w:t>-</w:t>
      </w:r>
      <w:r w:rsidR="00443012" w:rsidRPr="00367360">
        <w:rPr>
          <w:rFonts w:asciiTheme="majorHAnsi" w:eastAsia="Times New Roman" w:hAnsiTheme="majorHAnsi" w:cs="Times New Roman"/>
          <w:sz w:val="28"/>
          <w:szCs w:val="28"/>
          <w:lang w:eastAsia="hu-HU"/>
        </w:rPr>
        <w:t>o</w:t>
      </w:r>
      <w:r w:rsidRPr="00A10FBA">
        <w:rPr>
          <w:rFonts w:asciiTheme="majorHAnsi" w:eastAsia="Times New Roman" w:hAnsiTheme="majorHAnsi" w:cs="Times New Roman"/>
          <w:sz w:val="28"/>
          <w:szCs w:val="28"/>
          <w:lang w:eastAsia="hu-HU"/>
        </w:rPr>
        <w:t>s csengő).</w:t>
      </w:r>
    </w:p>
    <w:p w:rsidR="00A10FBA" w:rsidRPr="00367360" w:rsidRDefault="00A10FBA" w:rsidP="00A10FBA">
      <w:pPr>
        <w:spacing w:before="100" w:beforeAutospacing="1" w:after="100" w:afterAutospacing="1" w:line="240" w:lineRule="auto"/>
        <w:rPr>
          <w:rFonts w:asciiTheme="majorHAnsi" w:eastAsia="Times New Roman" w:hAnsiTheme="majorHAnsi" w:cs="Times New Roman"/>
          <w:b/>
          <w:bCs/>
          <w:sz w:val="28"/>
          <w:szCs w:val="28"/>
          <w:lang w:eastAsia="hu-HU"/>
        </w:rPr>
      </w:pPr>
      <w:r w:rsidRPr="00A10FBA">
        <w:rPr>
          <w:rFonts w:asciiTheme="majorHAnsi" w:eastAsia="Times New Roman" w:hAnsiTheme="majorHAnsi" w:cs="Times New Roman"/>
          <w:b/>
          <w:bCs/>
          <w:sz w:val="28"/>
          <w:szCs w:val="28"/>
          <w:lang w:eastAsia="hu-HU"/>
        </w:rPr>
        <w:t>A kezelt személyes adatok köre, az adatkezelés célja, terjedelme, jogalapja és időtartama</w:t>
      </w:r>
      <w:r w:rsidR="00D60FA4" w:rsidRPr="00367360">
        <w:rPr>
          <w:rFonts w:asciiTheme="majorHAnsi" w:eastAsia="Times New Roman" w:hAnsiTheme="majorHAnsi" w:cs="Times New Roman"/>
          <w:b/>
          <w:bCs/>
          <w:sz w:val="28"/>
          <w:szCs w:val="28"/>
          <w:lang w:eastAsia="hu-HU"/>
        </w:rPr>
        <w:t>.</w:t>
      </w:r>
    </w:p>
    <w:p w:rsidR="00D60FA4" w:rsidRPr="00367360" w:rsidRDefault="00D60FA4" w:rsidP="00A10FBA">
      <w:pPr>
        <w:spacing w:before="100" w:beforeAutospacing="1" w:after="100" w:afterAutospacing="1" w:line="240" w:lineRule="auto"/>
        <w:rPr>
          <w:rFonts w:asciiTheme="majorHAnsi" w:eastAsia="Times New Roman" w:hAnsiTheme="majorHAnsi" w:cs="Times New Roman"/>
          <w:b/>
          <w:sz w:val="28"/>
          <w:szCs w:val="28"/>
          <w:lang w:eastAsia="hu-HU"/>
        </w:rPr>
      </w:pPr>
      <w:r w:rsidRPr="00367360">
        <w:rPr>
          <w:rFonts w:asciiTheme="majorHAnsi" w:eastAsia="Times New Roman" w:hAnsiTheme="majorHAnsi" w:cs="Times New Roman"/>
          <w:bCs/>
          <w:sz w:val="28"/>
          <w:szCs w:val="28"/>
          <w:lang w:eastAsia="hu-HU"/>
        </w:rPr>
        <w:t xml:space="preserve">Árnyék és Fény honlapjának üzemeltetője: </w:t>
      </w:r>
      <w:r w:rsidRPr="00367360">
        <w:rPr>
          <w:rFonts w:asciiTheme="majorHAnsi" w:eastAsia="Times New Roman" w:hAnsiTheme="majorHAnsi" w:cs="Times New Roman"/>
          <w:b/>
          <w:sz w:val="28"/>
          <w:szCs w:val="28"/>
          <w:lang w:eastAsia="hu-HU"/>
        </w:rPr>
        <w:t xml:space="preserve">WEZZ Informatikai Korlátolt Felelősségű Társaság </w:t>
      </w:r>
      <w:r w:rsidRPr="00367360">
        <w:rPr>
          <w:rFonts w:asciiTheme="majorHAnsi" w:eastAsia="Times New Roman" w:hAnsiTheme="majorHAnsi" w:cs="Times New Roman"/>
          <w:sz w:val="28"/>
          <w:szCs w:val="28"/>
          <w:lang w:eastAsia="hu-HU"/>
        </w:rPr>
        <w:t>(Szolgáltató)</w:t>
      </w:r>
      <w:r w:rsidRPr="00367360">
        <w:rPr>
          <w:rFonts w:asciiTheme="majorHAnsi" w:eastAsia="Times New Roman" w:hAnsiTheme="majorHAnsi" w:cs="Times New Roman"/>
          <w:b/>
          <w:sz w:val="28"/>
          <w:szCs w:val="28"/>
          <w:lang w:eastAsia="hu-HU"/>
        </w:rPr>
        <w:t xml:space="preserve">. </w:t>
      </w:r>
      <w:r w:rsidRPr="00367360">
        <w:rPr>
          <w:rFonts w:asciiTheme="majorHAnsi" w:eastAsia="Times New Roman" w:hAnsiTheme="majorHAnsi" w:cs="Times New Roman"/>
          <w:sz w:val="28"/>
          <w:szCs w:val="28"/>
          <w:lang w:eastAsia="hu-HU"/>
        </w:rPr>
        <w:t>A honlap szolgáltatójának adatkezelési irányelvei:</w:t>
      </w:r>
    </w:p>
    <w:p w:rsidR="00D60FA4" w:rsidRPr="00367360" w:rsidRDefault="00D60FA4" w:rsidP="00A10FBA">
      <w:pPr>
        <w:spacing w:before="100" w:beforeAutospacing="1" w:after="100" w:afterAutospacing="1" w:line="240" w:lineRule="auto"/>
        <w:rPr>
          <w:rFonts w:asciiTheme="majorHAnsi" w:eastAsia="Times New Roman" w:hAnsiTheme="majorHAnsi" w:cs="Times New Roman"/>
          <w:b/>
          <w:sz w:val="28"/>
          <w:szCs w:val="28"/>
          <w:lang w:eastAsia="hu-HU"/>
        </w:rPr>
      </w:pPr>
      <w:hyperlink r:id="rId8" w:history="1">
        <w:r w:rsidRPr="00367360">
          <w:rPr>
            <w:rStyle w:val="Hiperhivatkozs"/>
            <w:rFonts w:asciiTheme="majorHAnsi" w:eastAsia="Times New Roman" w:hAnsiTheme="majorHAnsi" w:cs="Times New Roman"/>
            <w:b/>
            <w:sz w:val="28"/>
            <w:szCs w:val="28"/>
            <w:lang w:eastAsia="hu-HU"/>
          </w:rPr>
          <w:t>http://www.wezzpage.hu/adatkezelesi-tajekoztato</w:t>
        </w:r>
      </w:hyperlink>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b/>
          <w:bCs/>
          <w:sz w:val="28"/>
          <w:szCs w:val="28"/>
          <w:lang w:eastAsia="hu-HU"/>
        </w:rPr>
        <w:t>Az adatkezelés célja</w:t>
      </w:r>
      <w:r w:rsidRPr="00A10FBA">
        <w:rPr>
          <w:rFonts w:asciiTheme="majorHAnsi" w:eastAsia="Times New Roman" w:hAnsiTheme="majorHAnsi" w:cs="Times New Roman"/>
          <w:sz w:val="28"/>
          <w:szCs w:val="28"/>
          <w:lang w:eastAsia="hu-HU"/>
        </w:rPr>
        <w:t xml:space="preserve"> a honlap fejlesztéséhez, a látogatottsággal és használattal kapcsolatos elemzések elvégzéséhez szükséges statisztikai információk gyűjtése (statisztikai cél), valamint az esetleges visszaélések megakadályozása, továbbá felderítésének lehetővé tétele (információbiztonsági cél).</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a honlap látogatásával kapcsolatos adatokat </w:t>
      </w:r>
      <w:r w:rsidR="00D60FA4" w:rsidRPr="00367360">
        <w:rPr>
          <w:rFonts w:asciiTheme="majorHAnsi" w:eastAsia="Times New Roman" w:hAnsiTheme="majorHAnsi" w:cs="Times New Roman"/>
          <w:sz w:val="28"/>
          <w:szCs w:val="28"/>
          <w:lang w:eastAsia="hu-HU"/>
        </w:rPr>
        <w:t xml:space="preserve">a Szolgáltató által biztosított ideig a honlapon láthatja.  </w:t>
      </w:r>
    </w:p>
    <w:p w:rsidR="000C55AD" w:rsidRDefault="000C55AD">
      <w:pPr>
        <w:rPr>
          <w:rFonts w:asciiTheme="majorHAnsi" w:eastAsia="Times New Roman" w:hAnsiTheme="majorHAnsi" w:cs="Times New Roman"/>
          <w:b/>
          <w:bCs/>
          <w:sz w:val="28"/>
          <w:szCs w:val="28"/>
          <w:lang w:eastAsia="hu-HU"/>
        </w:rPr>
      </w:pPr>
      <w:r>
        <w:rPr>
          <w:rFonts w:asciiTheme="majorHAnsi" w:eastAsia="Times New Roman" w:hAnsiTheme="majorHAnsi" w:cs="Times New Roman"/>
          <w:b/>
          <w:bCs/>
          <w:sz w:val="28"/>
          <w:szCs w:val="28"/>
          <w:lang w:eastAsia="hu-HU"/>
        </w:rPr>
        <w:br w:type="page"/>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b/>
          <w:bCs/>
          <w:sz w:val="28"/>
          <w:szCs w:val="28"/>
          <w:lang w:eastAsia="hu-HU"/>
        </w:rPr>
        <w:lastRenderedPageBreak/>
        <w:t>Az adatkezelés helye:</w:t>
      </w:r>
    </w:p>
    <w:p w:rsidR="00A10FBA" w:rsidRPr="00367360" w:rsidRDefault="00D60FA4"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367360">
        <w:rPr>
          <w:rFonts w:asciiTheme="majorHAnsi" w:eastAsia="Times New Roman" w:hAnsiTheme="majorHAnsi" w:cs="Times New Roman"/>
          <w:b/>
          <w:sz w:val="28"/>
          <w:szCs w:val="28"/>
          <w:lang w:eastAsia="hu-HU"/>
        </w:rPr>
        <w:t>Árnyék és Fény</w:t>
      </w:r>
      <w:r w:rsidRPr="00367360">
        <w:rPr>
          <w:rFonts w:asciiTheme="majorHAnsi" w:eastAsia="Times New Roman" w:hAnsiTheme="majorHAnsi" w:cs="Times New Roman"/>
          <w:sz w:val="28"/>
          <w:szCs w:val="28"/>
          <w:lang w:eastAsia="hu-HU"/>
        </w:rPr>
        <w:t xml:space="preserve"> a következő típusú adatokhoz fér hozzá:</w:t>
      </w:r>
    </w:p>
    <w:p w:rsidR="00D60FA4" w:rsidRPr="00367360" w:rsidRDefault="00D60FA4" w:rsidP="00D60FA4">
      <w:pPr>
        <w:pStyle w:val="Listaszerbekezds"/>
        <w:numPr>
          <w:ilvl w:val="0"/>
          <w:numId w:val="3"/>
        </w:numPr>
        <w:spacing w:before="100" w:beforeAutospacing="1" w:after="100" w:afterAutospacing="1" w:line="240" w:lineRule="auto"/>
        <w:rPr>
          <w:rFonts w:asciiTheme="majorHAnsi" w:eastAsia="Times New Roman" w:hAnsiTheme="majorHAnsi" w:cs="Times New Roman"/>
          <w:sz w:val="28"/>
          <w:szCs w:val="28"/>
          <w:lang w:eastAsia="hu-HU"/>
        </w:rPr>
      </w:pPr>
      <w:proofErr w:type="spellStart"/>
      <w:r w:rsidRPr="00367360">
        <w:rPr>
          <w:rFonts w:asciiTheme="majorHAnsi" w:eastAsia="Times New Roman" w:hAnsiTheme="majorHAnsi" w:cs="Times New Roman"/>
          <w:sz w:val="28"/>
          <w:szCs w:val="28"/>
          <w:lang w:eastAsia="hu-HU"/>
        </w:rPr>
        <w:t>Honlaplátogatási</w:t>
      </w:r>
      <w:proofErr w:type="spellEnd"/>
      <w:r w:rsidRPr="00367360">
        <w:rPr>
          <w:rFonts w:asciiTheme="majorHAnsi" w:eastAsia="Times New Roman" w:hAnsiTheme="majorHAnsi" w:cs="Times New Roman"/>
          <w:sz w:val="28"/>
          <w:szCs w:val="28"/>
          <w:lang w:eastAsia="hu-HU"/>
        </w:rPr>
        <w:t xml:space="preserve"> statisztikák</w:t>
      </w:r>
    </w:p>
    <w:p w:rsidR="00D60FA4" w:rsidRPr="00367360" w:rsidRDefault="00D60FA4" w:rsidP="00D60FA4">
      <w:pPr>
        <w:pStyle w:val="Listaszerbekezds"/>
        <w:numPr>
          <w:ilvl w:val="0"/>
          <w:numId w:val="3"/>
        </w:numPr>
        <w:spacing w:before="100" w:beforeAutospacing="1" w:after="100" w:afterAutospacing="1" w:line="240" w:lineRule="auto"/>
        <w:rPr>
          <w:rFonts w:asciiTheme="majorHAnsi" w:eastAsia="Times New Roman" w:hAnsiTheme="majorHAnsi" w:cs="Times New Roman"/>
          <w:sz w:val="28"/>
          <w:szCs w:val="28"/>
          <w:lang w:eastAsia="hu-HU"/>
        </w:rPr>
      </w:pPr>
      <w:r w:rsidRPr="00367360">
        <w:rPr>
          <w:rFonts w:asciiTheme="majorHAnsi" w:eastAsia="Times New Roman" w:hAnsiTheme="majorHAnsi" w:cs="Times New Roman"/>
          <w:sz w:val="28"/>
          <w:szCs w:val="28"/>
          <w:lang w:eastAsia="hu-HU"/>
        </w:rPr>
        <w:t xml:space="preserve">A honlapon a </w:t>
      </w:r>
      <w:proofErr w:type="spellStart"/>
      <w:r w:rsidRPr="00367360">
        <w:rPr>
          <w:rFonts w:asciiTheme="majorHAnsi" w:eastAsia="Times New Roman" w:hAnsiTheme="majorHAnsi" w:cs="Times New Roman"/>
          <w:sz w:val="28"/>
          <w:szCs w:val="28"/>
          <w:lang w:eastAsia="hu-HU"/>
        </w:rPr>
        <w:t>Kapcsolatfelvételi</w:t>
      </w:r>
      <w:proofErr w:type="spellEnd"/>
      <w:r w:rsidRPr="00367360">
        <w:rPr>
          <w:rFonts w:asciiTheme="majorHAnsi" w:eastAsia="Times New Roman" w:hAnsiTheme="majorHAnsi" w:cs="Times New Roman"/>
          <w:sz w:val="28"/>
          <w:szCs w:val="28"/>
          <w:lang w:eastAsia="hu-HU"/>
        </w:rPr>
        <w:t xml:space="preserve"> űrlapot kitöltők neve és email címe</w:t>
      </w:r>
    </w:p>
    <w:p w:rsidR="00D60FA4" w:rsidRPr="00367360" w:rsidRDefault="00D60FA4" w:rsidP="00D60FA4">
      <w:pPr>
        <w:pStyle w:val="Listaszerbekezds"/>
        <w:numPr>
          <w:ilvl w:val="0"/>
          <w:numId w:val="3"/>
        </w:numPr>
        <w:spacing w:before="100" w:beforeAutospacing="1" w:after="100" w:afterAutospacing="1" w:line="240" w:lineRule="auto"/>
        <w:rPr>
          <w:rFonts w:asciiTheme="majorHAnsi" w:eastAsia="Times New Roman" w:hAnsiTheme="majorHAnsi" w:cs="Times New Roman"/>
          <w:sz w:val="28"/>
          <w:szCs w:val="28"/>
          <w:lang w:eastAsia="hu-HU"/>
        </w:rPr>
      </w:pPr>
      <w:r w:rsidRPr="00367360">
        <w:rPr>
          <w:rFonts w:asciiTheme="majorHAnsi" w:eastAsia="Times New Roman" w:hAnsiTheme="majorHAnsi" w:cs="Times New Roman"/>
          <w:sz w:val="28"/>
          <w:szCs w:val="28"/>
          <w:lang w:eastAsia="hu-HU"/>
        </w:rPr>
        <w:t>Árnyék és Fényt közvetlenül a követhető típusú adatokhoz férhet hozzá: a megkereső ügyfelek neve, telefonszáma, email címe, lakcíme.</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b/>
          <w:bCs/>
          <w:sz w:val="28"/>
          <w:szCs w:val="28"/>
          <w:lang w:eastAsia="hu-HU"/>
        </w:rPr>
        <w:t>Az adatokhoz hozzáférők köre</w:t>
      </w:r>
    </w:p>
    <w:p w:rsidR="00A10FBA" w:rsidRPr="00A10FBA" w:rsidRDefault="00D60FA4"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367360">
        <w:rPr>
          <w:rFonts w:asciiTheme="majorHAnsi" w:eastAsia="Times New Roman" w:hAnsiTheme="majorHAnsi" w:cs="Times New Roman"/>
          <w:sz w:val="28"/>
          <w:szCs w:val="28"/>
          <w:lang w:eastAsia="hu-HU"/>
        </w:rPr>
        <w:t xml:space="preserve">Árnyék és Fény esetében adatok kezelésére kizárólag </w:t>
      </w:r>
      <w:r w:rsidRPr="00367360">
        <w:rPr>
          <w:rFonts w:asciiTheme="majorHAnsi" w:eastAsia="Times New Roman" w:hAnsiTheme="majorHAnsi" w:cs="Times New Roman"/>
          <w:b/>
          <w:sz w:val="28"/>
          <w:szCs w:val="28"/>
          <w:lang w:eastAsia="hu-HU"/>
        </w:rPr>
        <w:t>Szabó Ildikó Eszter</w:t>
      </w:r>
      <w:r w:rsidRPr="00367360">
        <w:rPr>
          <w:rFonts w:asciiTheme="majorHAnsi" w:eastAsia="Times New Roman" w:hAnsiTheme="majorHAnsi" w:cs="Times New Roman"/>
          <w:sz w:val="28"/>
          <w:szCs w:val="28"/>
          <w:lang w:eastAsia="hu-HU"/>
        </w:rPr>
        <w:t xml:space="preserve"> (1165 Budapest Futórózsa u. 81. </w:t>
      </w:r>
      <w:proofErr w:type="spellStart"/>
      <w:r w:rsidRPr="00367360">
        <w:rPr>
          <w:rFonts w:asciiTheme="majorHAnsi" w:eastAsia="Times New Roman" w:hAnsiTheme="majorHAnsi" w:cs="Times New Roman"/>
          <w:sz w:val="28"/>
          <w:szCs w:val="28"/>
          <w:lang w:eastAsia="hu-HU"/>
        </w:rPr>
        <w:t>III.em</w:t>
      </w:r>
      <w:proofErr w:type="spellEnd"/>
      <w:r w:rsidRPr="00367360">
        <w:rPr>
          <w:rFonts w:asciiTheme="majorHAnsi" w:eastAsia="Times New Roman" w:hAnsiTheme="majorHAnsi" w:cs="Times New Roman"/>
          <w:sz w:val="28"/>
          <w:szCs w:val="28"/>
          <w:lang w:eastAsia="hu-HU"/>
        </w:rPr>
        <w:t xml:space="preserve">, 16os kapucsengő) jogosult. </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adatokat harmadik személynek kizárólag abban az esetben ad át, amennyiben azt törvény kötelezően írja elő, vagy a felhasználó ehhez hitelt érdemlő módon hozzájárult.</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b/>
          <w:bCs/>
          <w:sz w:val="28"/>
          <w:szCs w:val="28"/>
          <w:lang w:eastAsia="hu-HU"/>
        </w:rPr>
        <w:t>A honlap adatkezelése</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Az Adatkezelő honlapján, a honlap látogatottsági adatait elemző szoftver fut. A szoftver személyes adatot nem kezel, a látogatásokról azonban adatokat rögzít. Az Adatkezelő honlapja látogatóiról automatikusan keletkező információkat kap: a látogató internetprotokoll-címe (IP-címe), a látogatás időpontja, a megtekintett oldalak adatai, a használt böngészőprogram neve.</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proofErr w:type="gramStart"/>
      <w:r w:rsidRPr="00A10FBA">
        <w:rPr>
          <w:rFonts w:asciiTheme="majorHAnsi" w:eastAsia="Times New Roman" w:hAnsiTheme="majorHAnsi" w:cs="Times New Roman"/>
          <w:b/>
          <w:bCs/>
          <w:i/>
          <w:iCs/>
          <w:sz w:val="28"/>
          <w:szCs w:val="28"/>
          <w:lang w:eastAsia="hu-HU"/>
        </w:rPr>
        <w:t>adatkezelés</w:t>
      </w:r>
      <w:proofErr w:type="gramEnd"/>
      <w:r w:rsidRPr="00A10FBA">
        <w:rPr>
          <w:rFonts w:asciiTheme="majorHAnsi" w:eastAsia="Times New Roman" w:hAnsiTheme="majorHAnsi" w:cs="Times New Roman"/>
          <w:b/>
          <w:bCs/>
          <w:i/>
          <w:iCs/>
          <w:sz w:val="28"/>
          <w:szCs w:val="28"/>
          <w:lang w:eastAsia="hu-HU"/>
        </w:rPr>
        <w:t xml:space="preserve"> célja: </w:t>
      </w:r>
      <w:r w:rsidRPr="00A10FBA">
        <w:rPr>
          <w:rFonts w:asciiTheme="majorHAnsi" w:eastAsia="Times New Roman" w:hAnsiTheme="majorHAnsi" w:cs="Times New Roman"/>
          <w:sz w:val="28"/>
          <w:szCs w:val="28"/>
          <w:lang w:eastAsia="hu-HU"/>
        </w:rPr>
        <w:t xml:space="preserve">a </w:t>
      </w:r>
      <w:proofErr w:type="spellStart"/>
      <w:r w:rsidRPr="00A10FBA">
        <w:rPr>
          <w:rFonts w:asciiTheme="majorHAnsi" w:eastAsia="Times New Roman" w:hAnsiTheme="majorHAnsi" w:cs="Times New Roman"/>
          <w:sz w:val="28"/>
          <w:szCs w:val="28"/>
          <w:lang w:eastAsia="hu-HU"/>
        </w:rPr>
        <w:t>honlaplátogatási</w:t>
      </w:r>
      <w:proofErr w:type="spellEnd"/>
      <w:r w:rsidRPr="00A10FBA">
        <w:rPr>
          <w:rFonts w:asciiTheme="majorHAnsi" w:eastAsia="Times New Roman" w:hAnsiTheme="majorHAnsi" w:cs="Times New Roman"/>
          <w:sz w:val="28"/>
          <w:szCs w:val="28"/>
          <w:lang w:eastAsia="hu-HU"/>
        </w:rPr>
        <w:t xml:space="preserve"> szokások vizsgálata</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proofErr w:type="gramStart"/>
      <w:r w:rsidRPr="00A10FBA">
        <w:rPr>
          <w:rFonts w:asciiTheme="majorHAnsi" w:eastAsia="Times New Roman" w:hAnsiTheme="majorHAnsi" w:cs="Times New Roman"/>
          <w:b/>
          <w:bCs/>
          <w:i/>
          <w:iCs/>
          <w:sz w:val="28"/>
          <w:szCs w:val="28"/>
          <w:lang w:eastAsia="hu-HU"/>
        </w:rPr>
        <w:t>kezelt</w:t>
      </w:r>
      <w:proofErr w:type="gramEnd"/>
      <w:r w:rsidRPr="00A10FBA">
        <w:rPr>
          <w:rFonts w:asciiTheme="majorHAnsi" w:eastAsia="Times New Roman" w:hAnsiTheme="majorHAnsi" w:cs="Times New Roman"/>
          <w:b/>
          <w:bCs/>
          <w:i/>
          <w:iCs/>
          <w:sz w:val="28"/>
          <w:szCs w:val="28"/>
          <w:lang w:eastAsia="hu-HU"/>
        </w:rPr>
        <w:t xml:space="preserve"> adatok köre:</w:t>
      </w:r>
      <w:r w:rsidRPr="00A10FBA">
        <w:rPr>
          <w:rFonts w:asciiTheme="majorHAnsi" w:eastAsia="Times New Roman" w:hAnsiTheme="majorHAnsi" w:cs="Times New Roman"/>
          <w:sz w:val="28"/>
          <w:szCs w:val="28"/>
          <w:lang w:eastAsia="hu-HU"/>
        </w:rPr>
        <w:t> a látogató internetprotokoll-címe (IP-címe), a látogatás időpontja, a megtekintett oldalak adatai, a használt böngészőprogram neve</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proofErr w:type="gramStart"/>
      <w:r w:rsidRPr="00A10FBA">
        <w:rPr>
          <w:rFonts w:asciiTheme="majorHAnsi" w:eastAsia="Times New Roman" w:hAnsiTheme="majorHAnsi" w:cs="Times New Roman"/>
          <w:b/>
          <w:bCs/>
          <w:i/>
          <w:iCs/>
          <w:sz w:val="28"/>
          <w:szCs w:val="28"/>
          <w:lang w:eastAsia="hu-HU"/>
        </w:rPr>
        <w:t>adatkezelés</w:t>
      </w:r>
      <w:proofErr w:type="gramEnd"/>
      <w:r w:rsidRPr="00A10FBA">
        <w:rPr>
          <w:rFonts w:asciiTheme="majorHAnsi" w:eastAsia="Times New Roman" w:hAnsiTheme="majorHAnsi" w:cs="Times New Roman"/>
          <w:b/>
          <w:bCs/>
          <w:i/>
          <w:iCs/>
          <w:sz w:val="28"/>
          <w:szCs w:val="28"/>
          <w:lang w:eastAsia="hu-HU"/>
        </w:rPr>
        <w:t xml:space="preserve"> jogalapja:</w:t>
      </w:r>
      <w:r w:rsidRPr="00A10FBA">
        <w:rPr>
          <w:rFonts w:asciiTheme="majorHAnsi" w:eastAsia="Times New Roman" w:hAnsiTheme="majorHAnsi" w:cs="Times New Roman"/>
          <w:sz w:val="28"/>
          <w:szCs w:val="28"/>
          <w:lang w:eastAsia="hu-HU"/>
        </w:rPr>
        <w:t xml:space="preserve"> a GDPR 6. cikk (1) a) szerinti </w:t>
      </w:r>
      <w:proofErr w:type="spellStart"/>
      <w:r w:rsidRPr="00A10FBA">
        <w:rPr>
          <w:rFonts w:asciiTheme="majorHAnsi" w:eastAsia="Times New Roman" w:hAnsiTheme="majorHAnsi" w:cs="Times New Roman"/>
          <w:sz w:val="28"/>
          <w:szCs w:val="28"/>
          <w:lang w:eastAsia="hu-HU"/>
        </w:rPr>
        <w:t>érintetti</w:t>
      </w:r>
      <w:proofErr w:type="spellEnd"/>
      <w:r w:rsidRPr="00A10FBA">
        <w:rPr>
          <w:rFonts w:asciiTheme="majorHAnsi" w:eastAsia="Times New Roman" w:hAnsiTheme="majorHAnsi" w:cs="Times New Roman"/>
          <w:sz w:val="28"/>
          <w:szCs w:val="28"/>
          <w:lang w:eastAsia="hu-HU"/>
        </w:rPr>
        <w:t xml:space="preserve"> hozzájárulása.</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proofErr w:type="gramStart"/>
      <w:r w:rsidRPr="00A10FBA">
        <w:rPr>
          <w:rFonts w:asciiTheme="majorHAnsi" w:eastAsia="Times New Roman" w:hAnsiTheme="majorHAnsi" w:cs="Times New Roman"/>
          <w:b/>
          <w:bCs/>
          <w:i/>
          <w:iCs/>
          <w:sz w:val="28"/>
          <w:szCs w:val="28"/>
          <w:lang w:eastAsia="hu-HU"/>
        </w:rPr>
        <w:t>adattárolás</w:t>
      </w:r>
      <w:proofErr w:type="gramEnd"/>
      <w:r w:rsidRPr="00A10FBA">
        <w:rPr>
          <w:rFonts w:asciiTheme="majorHAnsi" w:eastAsia="Times New Roman" w:hAnsiTheme="majorHAnsi" w:cs="Times New Roman"/>
          <w:b/>
          <w:bCs/>
          <w:i/>
          <w:iCs/>
          <w:sz w:val="28"/>
          <w:szCs w:val="28"/>
          <w:lang w:eastAsia="hu-HU"/>
        </w:rPr>
        <w:t xml:space="preserve"> határideje</w:t>
      </w:r>
      <w:r w:rsidRPr="00A10FBA">
        <w:rPr>
          <w:rFonts w:asciiTheme="majorHAnsi" w:eastAsia="Times New Roman" w:hAnsiTheme="majorHAnsi" w:cs="Times New Roman"/>
          <w:sz w:val="28"/>
          <w:szCs w:val="28"/>
          <w:lang w:eastAsia="hu-HU"/>
        </w:rPr>
        <w:t>: az adatfelvételtől számított egy év</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proofErr w:type="gramStart"/>
      <w:r w:rsidRPr="00A10FBA">
        <w:rPr>
          <w:rFonts w:asciiTheme="majorHAnsi" w:eastAsia="Times New Roman" w:hAnsiTheme="majorHAnsi" w:cs="Times New Roman"/>
          <w:b/>
          <w:bCs/>
          <w:i/>
          <w:iCs/>
          <w:sz w:val="28"/>
          <w:szCs w:val="28"/>
          <w:lang w:eastAsia="hu-HU"/>
        </w:rPr>
        <w:t>adattárolás</w:t>
      </w:r>
      <w:proofErr w:type="gramEnd"/>
      <w:r w:rsidRPr="00A10FBA">
        <w:rPr>
          <w:rFonts w:asciiTheme="majorHAnsi" w:eastAsia="Times New Roman" w:hAnsiTheme="majorHAnsi" w:cs="Times New Roman"/>
          <w:b/>
          <w:bCs/>
          <w:i/>
          <w:iCs/>
          <w:sz w:val="28"/>
          <w:szCs w:val="28"/>
          <w:lang w:eastAsia="hu-HU"/>
        </w:rPr>
        <w:t xml:space="preserve"> módja:</w:t>
      </w:r>
      <w:r w:rsidRPr="00A10FBA">
        <w:rPr>
          <w:rFonts w:asciiTheme="majorHAnsi" w:eastAsia="Times New Roman" w:hAnsiTheme="majorHAnsi" w:cs="Times New Roman"/>
          <w:sz w:val="28"/>
          <w:szCs w:val="28"/>
          <w:lang w:eastAsia="hu-HU"/>
        </w:rPr>
        <w:t> elektronikus</w:t>
      </w:r>
    </w:p>
    <w:p w:rsidR="00A10FBA" w:rsidRPr="00A10FBA" w:rsidRDefault="008B56A3"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367360">
        <w:rPr>
          <w:rFonts w:asciiTheme="majorHAnsi" w:eastAsia="Times New Roman" w:hAnsiTheme="majorHAnsi" w:cs="Times New Roman"/>
          <w:b/>
          <w:sz w:val="28"/>
          <w:szCs w:val="28"/>
          <w:lang w:eastAsia="hu-HU"/>
        </w:rPr>
        <w:t>K</w:t>
      </w:r>
      <w:r w:rsidR="00A10FBA" w:rsidRPr="00A10FBA">
        <w:rPr>
          <w:rFonts w:asciiTheme="majorHAnsi" w:eastAsia="Times New Roman" w:hAnsiTheme="majorHAnsi" w:cs="Times New Roman"/>
          <w:b/>
          <w:bCs/>
          <w:sz w:val="28"/>
          <w:szCs w:val="28"/>
          <w:lang w:eastAsia="hu-HU"/>
        </w:rPr>
        <w:t>apcsolatfelvétel</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Az Adatkezelő számára az érintett üzenetet küldhet a honlap „Kapcsolat” funkciójával.</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proofErr w:type="gramStart"/>
      <w:r w:rsidRPr="00A10FBA">
        <w:rPr>
          <w:rFonts w:asciiTheme="majorHAnsi" w:eastAsia="Times New Roman" w:hAnsiTheme="majorHAnsi" w:cs="Times New Roman"/>
          <w:b/>
          <w:bCs/>
          <w:i/>
          <w:iCs/>
          <w:sz w:val="28"/>
          <w:szCs w:val="28"/>
          <w:lang w:eastAsia="hu-HU"/>
        </w:rPr>
        <w:lastRenderedPageBreak/>
        <w:t>adatkezelés</w:t>
      </w:r>
      <w:proofErr w:type="gramEnd"/>
      <w:r w:rsidRPr="00A10FBA">
        <w:rPr>
          <w:rFonts w:asciiTheme="majorHAnsi" w:eastAsia="Times New Roman" w:hAnsiTheme="majorHAnsi" w:cs="Times New Roman"/>
          <w:b/>
          <w:bCs/>
          <w:i/>
          <w:iCs/>
          <w:sz w:val="28"/>
          <w:szCs w:val="28"/>
          <w:lang w:eastAsia="hu-HU"/>
        </w:rPr>
        <w:t xml:space="preserve"> célja: </w:t>
      </w:r>
      <w:r w:rsidRPr="00A10FBA">
        <w:rPr>
          <w:rFonts w:asciiTheme="majorHAnsi" w:eastAsia="Times New Roman" w:hAnsiTheme="majorHAnsi" w:cs="Times New Roman"/>
          <w:sz w:val="28"/>
          <w:szCs w:val="28"/>
          <w:lang w:eastAsia="hu-HU"/>
        </w:rPr>
        <w:t>kapcsolatfelvétel, üzenetküldés</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proofErr w:type="gramStart"/>
      <w:r w:rsidRPr="00A10FBA">
        <w:rPr>
          <w:rFonts w:asciiTheme="majorHAnsi" w:eastAsia="Times New Roman" w:hAnsiTheme="majorHAnsi" w:cs="Times New Roman"/>
          <w:b/>
          <w:bCs/>
          <w:i/>
          <w:iCs/>
          <w:sz w:val="28"/>
          <w:szCs w:val="28"/>
          <w:lang w:eastAsia="hu-HU"/>
        </w:rPr>
        <w:t>kezelt</w:t>
      </w:r>
      <w:proofErr w:type="gramEnd"/>
      <w:r w:rsidRPr="00A10FBA">
        <w:rPr>
          <w:rFonts w:asciiTheme="majorHAnsi" w:eastAsia="Times New Roman" w:hAnsiTheme="majorHAnsi" w:cs="Times New Roman"/>
          <w:b/>
          <w:bCs/>
          <w:i/>
          <w:iCs/>
          <w:sz w:val="28"/>
          <w:szCs w:val="28"/>
          <w:lang w:eastAsia="hu-HU"/>
        </w:rPr>
        <w:t xml:space="preserve"> adatok köre:</w:t>
      </w:r>
      <w:r w:rsidRPr="00A10FBA">
        <w:rPr>
          <w:rFonts w:asciiTheme="majorHAnsi" w:eastAsia="Times New Roman" w:hAnsiTheme="majorHAnsi" w:cs="Times New Roman"/>
          <w:sz w:val="28"/>
          <w:szCs w:val="28"/>
          <w:lang w:eastAsia="hu-HU"/>
        </w:rPr>
        <w:t> az érintett neve, e-mail címe</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proofErr w:type="gramStart"/>
      <w:r w:rsidRPr="00A10FBA">
        <w:rPr>
          <w:rFonts w:asciiTheme="majorHAnsi" w:eastAsia="Times New Roman" w:hAnsiTheme="majorHAnsi" w:cs="Times New Roman"/>
          <w:b/>
          <w:bCs/>
          <w:i/>
          <w:iCs/>
          <w:sz w:val="28"/>
          <w:szCs w:val="28"/>
          <w:lang w:eastAsia="hu-HU"/>
        </w:rPr>
        <w:t>adatkezelés</w:t>
      </w:r>
      <w:proofErr w:type="gramEnd"/>
      <w:r w:rsidRPr="00A10FBA">
        <w:rPr>
          <w:rFonts w:asciiTheme="majorHAnsi" w:eastAsia="Times New Roman" w:hAnsiTheme="majorHAnsi" w:cs="Times New Roman"/>
          <w:b/>
          <w:bCs/>
          <w:i/>
          <w:iCs/>
          <w:sz w:val="28"/>
          <w:szCs w:val="28"/>
          <w:lang w:eastAsia="hu-HU"/>
        </w:rPr>
        <w:t xml:space="preserve"> jogalapja:</w:t>
      </w:r>
      <w:r w:rsidRPr="00A10FBA">
        <w:rPr>
          <w:rFonts w:asciiTheme="majorHAnsi" w:eastAsia="Times New Roman" w:hAnsiTheme="majorHAnsi" w:cs="Times New Roman"/>
          <w:sz w:val="28"/>
          <w:szCs w:val="28"/>
          <w:lang w:eastAsia="hu-HU"/>
        </w:rPr>
        <w:t xml:space="preserve"> a GDPR 6. cikk (1) a) szerinti </w:t>
      </w:r>
      <w:proofErr w:type="spellStart"/>
      <w:r w:rsidRPr="00A10FBA">
        <w:rPr>
          <w:rFonts w:asciiTheme="majorHAnsi" w:eastAsia="Times New Roman" w:hAnsiTheme="majorHAnsi" w:cs="Times New Roman"/>
          <w:sz w:val="28"/>
          <w:szCs w:val="28"/>
          <w:lang w:eastAsia="hu-HU"/>
        </w:rPr>
        <w:t>érintetti</w:t>
      </w:r>
      <w:proofErr w:type="spellEnd"/>
      <w:r w:rsidRPr="00A10FBA">
        <w:rPr>
          <w:rFonts w:asciiTheme="majorHAnsi" w:eastAsia="Times New Roman" w:hAnsiTheme="majorHAnsi" w:cs="Times New Roman"/>
          <w:sz w:val="28"/>
          <w:szCs w:val="28"/>
          <w:lang w:eastAsia="hu-HU"/>
        </w:rPr>
        <w:t xml:space="preserve"> hozzájárulása</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proofErr w:type="gramStart"/>
      <w:r w:rsidRPr="00A10FBA">
        <w:rPr>
          <w:rFonts w:asciiTheme="majorHAnsi" w:eastAsia="Times New Roman" w:hAnsiTheme="majorHAnsi" w:cs="Times New Roman"/>
          <w:b/>
          <w:bCs/>
          <w:i/>
          <w:iCs/>
          <w:sz w:val="28"/>
          <w:szCs w:val="28"/>
          <w:lang w:eastAsia="hu-HU"/>
        </w:rPr>
        <w:t>adattárolás</w:t>
      </w:r>
      <w:proofErr w:type="gramEnd"/>
      <w:r w:rsidRPr="00A10FBA">
        <w:rPr>
          <w:rFonts w:asciiTheme="majorHAnsi" w:eastAsia="Times New Roman" w:hAnsiTheme="majorHAnsi" w:cs="Times New Roman"/>
          <w:b/>
          <w:bCs/>
          <w:i/>
          <w:iCs/>
          <w:sz w:val="28"/>
          <w:szCs w:val="28"/>
          <w:lang w:eastAsia="hu-HU"/>
        </w:rPr>
        <w:t xml:space="preserve"> határideje</w:t>
      </w:r>
      <w:r w:rsidRPr="00A10FBA">
        <w:rPr>
          <w:rFonts w:asciiTheme="majorHAnsi" w:eastAsia="Times New Roman" w:hAnsiTheme="majorHAnsi" w:cs="Times New Roman"/>
          <w:sz w:val="28"/>
          <w:szCs w:val="28"/>
          <w:lang w:eastAsia="hu-HU"/>
        </w:rPr>
        <w:t>: a cél megvalósulásáig, de legkésőbb az érintett kérelmére történő törlésig</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proofErr w:type="gramStart"/>
      <w:r w:rsidRPr="00A10FBA">
        <w:rPr>
          <w:rFonts w:asciiTheme="majorHAnsi" w:eastAsia="Times New Roman" w:hAnsiTheme="majorHAnsi" w:cs="Times New Roman"/>
          <w:b/>
          <w:bCs/>
          <w:i/>
          <w:iCs/>
          <w:sz w:val="28"/>
          <w:szCs w:val="28"/>
          <w:lang w:eastAsia="hu-HU"/>
        </w:rPr>
        <w:t>adattárolás</w:t>
      </w:r>
      <w:proofErr w:type="gramEnd"/>
      <w:r w:rsidRPr="00A10FBA">
        <w:rPr>
          <w:rFonts w:asciiTheme="majorHAnsi" w:eastAsia="Times New Roman" w:hAnsiTheme="majorHAnsi" w:cs="Times New Roman"/>
          <w:b/>
          <w:bCs/>
          <w:i/>
          <w:iCs/>
          <w:sz w:val="28"/>
          <w:szCs w:val="28"/>
          <w:lang w:eastAsia="hu-HU"/>
        </w:rPr>
        <w:t xml:space="preserve"> módja:</w:t>
      </w:r>
      <w:r w:rsidRPr="00A10FBA">
        <w:rPr>
          <w:rFonts w:asciiTheme="majorHAnsi" w:eastAsia="Times New Roman" w:hAnsiTheme="majorHAnsi" w:cs="Times New Roman"/>
          <w:sz w:val="28"/>
          <w:szCs w:val="28"/>
          <w:lang w:eastAsia="hu-HU"/>
        </w:rPr>
        <w:t> elektronikus</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b/>
          <w:bCs/>
          <w:sz w:val="28"/>
          <w:szCs w:val="28"/>
          <w:lang w:eastAsia="hu-HU"/>
        </w:rPr>
        <w:t>A nyilatkozat megváltoztatása</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Az Adatkezelő fenntartja a jogot, hogy a nyilatkozatot módosítsa. Amennyiben a módosítás az érintett által megadott személyes adatainak felhasználását érinti, úgy a változtatásokról a felhasználót e-mailes tájékoztató levél formájában tájékoztatja. Amennyiben a nyilatkozat módosításából kifolyólag az adatkezelés részletei is megváltoznak, az Adatkezelő külön megkéri az </w:t>
      </w:r>
      <w:proofErr w:type="spellStart"/>
      <w:r w:rsidRPr="00A10FBA">
        <w:rPr>
          <w:rFonts w:asciiTheme="majorHAnsi" w:eastAsia="Times New Roman" w:hAnsiTheme="majorHAnsi" w:cs="Times New Roman"/>
          <w:sz w:val="28"/>
          <w:szCs w:val="28"/>
          <w:lang w:eastAsia="hu-HU"/>
        </w:rPr>
        <w:t>érintetti</w:t>
      </w:r>
      <w:proofErr w:type="spellEnd"/>
      <w:r w:rsidRPr="00A10FBA">
        <w:rPr>
          <w:rFonts w:asciiTheme="majorHAnsi" w:eastAsia="Times New Roman" w:hAnsiTheme="majorHAnsi" w:cs="Times New Roman"/>
          <w:sz w:val="28"/>
          <w:szCs w:val="28"/>
          <w:lang w:eastAsia="hu-HU"/>
        </w:rPr>
        <w:t xml:space="preserve"> hozzájárulást.</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b/>
          <w:bCs/>
          <w:sz w:val="28"/>
          <w:szCs w:val="28"/>
          <w:lang w:eastAsia="hu-HU"/>
        </w:rPr>
        <w:t>Jelen tájékoztatóban nem meghatározott kérdések</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Amennyiben a jelen Tájékoztatóban nem talál választ kérdésére, kérjük, keresse az Adatkezelőt.</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b/>
          <w:bCs/>
          <w:sz w:val="28"/>
          <w:szCs w:val="28"/>
          <w:lang w:eastAsia="hu-HU"/>
        </w:rPr>
        <w:t>Az adatbiztonság</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a személyes adatokat a legnagyobb körültekintéssel, szigorúan bizalmasan, csak a szolgáltatások igénybevételéhez szükséges mértékben, hozzájárulás esetén az azt adó személy esetleges rendelkezéseinek megfelelően kezeli.</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kiemelt gondossággal törekszik a személyes adatok biztonságos kezelésére, ezért megtette azokat a technikai és szervezési intézkedéseket, illetve kialakította azokat az eljárási szabályokat, amelyek az adatkezelési és adatvédelmi jogszabályok érvényre juttatásához szükségesek. 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ezen intézkedéseket és szabályokat rendszeresen felülvizsgálja, és szükség esetén módosítja.</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b/>
          <w:bCs/>
          <w:sz w:val="28"/>
          <w:szCs w:val="28"/>
          <w:lang w:eastAsia="hu-HU"/>
        </w:rPr>
        <w:t>A felhasználók jogai személyes adataik kezelésével kapcsolatban és e jogok gyakorlásának módja</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Minden felhasználó jogosult tájékoztatást kérni 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által kezelt, illetve az általa vagy rendelkezése szerint megbízott adatfeldolgozói </w:t>
      </w:r>
      <w:r w:rsidRPr="00A10FBA">
        <w:rPr>
          <w:rFonts w:asciiTheme="majorHAnsi" w:eastAsia="Times New Roman" w:hAnsiTheme="majorHAnsi" w:cs="Times New Roman"/>
          <w:sz w:val="28"/>
          <w:szCs w:val="28"/>
          <w:lang w:eastAsia="hu-HU"/>
        </w:rPr>
        <w:lastRenderedPageBreak/>
        <w:t>által feldolgozott adatairól, különösen azok forrásáról, az adatkezelés céljáról, jogalapjáról, időtartamáról, az adatfeldolgozó nevéről, címéről és az adatkezeléssel összefüggő tevékenységéről, az esetlegesen bekövetkezett adatvédelmi incidens körülményeiről, hatásairól és az elhárítására megtett intézkedésekről, továbbá adattovábbítás esetén annak jogalapjáról és címzettjéről.</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a tájékoztatást írásban, a lehető legrövidebb idő alatt, legfeljebb azonban 25 napon belül adja meg; a tájékoztatás megadását kizárólag a törvény által kötelezően előírt esetekben tagadja meg. Ebben az esetben az </w:t>
      </w:r>
      <w:r w:rsidR="003B7AD5" w:rsidRPr="00367360">
        <w:rPr>
          <w:rFonts w:asciiTheme="majorHAnsi" w:eastAsia="Times New Roman" w:hAnsiTheme="majorHAnsi" w:cs="Times New Roman"/>
          <w:sz w:val="28"/>
          <w:szCs w:val="28"/>
          <w:lang w:eastAsia="hu-HU"/>
        </w:rPr>
        <w:t xml:space="preserve">Árnyék és </w:t>
      </w:r>
      <w:proofErr w:type="gramStart"/>
      <w:r w:rsidR="003B7AD5" w:rsidRPr="00367360">
        <w:rPr>
          <w:rFonts w:asciiTheme="majorHAnsi" w:eastAsia="Times New Roman" w:hAnsiTheme="majorHAnsi" w:cs="Times New Roman"/>
          <w:sz w:val="28"/>
          <w:szCs w:val="28"/>
          <w:lang w:eastAsia="hu-HU"/>
        </w:rPr>
        <w:t>Fény</w:t>
      </w:r>
      <w:r w:rsidRPr="00A10FBA">
        <w:rPr>
          <w:rFonts w:asciiTheme="majorHAnsi" w:eastAsia="Times New Roman" w:hAnsiTheme="majorHAnsi" w:cs="Times New Roman"/>
          <w:sz w:val="28"/>
          <w:szCs w:val="28"/>
          <w:lang w:eastAsia="hu-HU"/>
        </w:rPr>
        <w:t xml:space="preserve"> írásban</w:t>
      </w:r>
      <w:proofErr w:type="gramEnd"/>
      <w:r w:rsidRPr="00A10FBA">
        <w:rPr>
          <w:rFonts w:asciiTheme="majorHAnsi" w:eastAsia="Times New Roman" w:hAnsiTheme="majorHAnsi" w:cs="Times New Roman"/>
          <w:sz w:val="28"/>
          <w:szCs w:val="28"/>
          <w:lang w:eastAsia="hu-HU"/>
        </w:rPr>
        <w:t xml:space="preserve"> tájékoztatja a tájékoztatást kérőt, hogy a felvilágosítás megtagadására mely törvényi rendelkezés alapján került sor, továbbá tájékoztatja arról is, hogy az erre vonatkozó döntéssel szemben milyen jogorvoslati lehetőségei vannak.</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Ha a személyes adat a valóságnak nem felel meg, kérhető annak helyesbítése. Amennyiben a valóságnak megfelelő személyes adat a rendelkezésre áll, a személyes adatot 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helyesbíti.</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 személyes adatokat </w:t>
      </w:r>
      <w:r w:rsidRPr="00A10FBA">
        <w:rPr>
          <w:rFonts w:asciiTheme="majorHAnsi" w:eastAsia="Times New Roman" w:hAnsiTheme="majorHAnsi" w:cs="Times New Roman"/>
          <w:b/>
          <w:bCs/>
          <w:i/>
          <w:iCs/>
          <w:sz w:val="28"/>
          <w:szCs w:val="28"/>
          <w:lang w:eastAsia="hu-HU"/>
        </w:rPr>
        <w:t xml:space="preserve">törölni </w:t>
      </w:r>
      <w:r w:rsidRPr="00A10FBA">
        <w:rPr>
          <w:rFonts w:asciiTheme="majorHAnsi" w:eastAsia="Times New Roman" w:hAnsiTheme="majorHAnsi" w:cs="Times New Roman"/>
          <w:sz w:val="28"/>
          <w:szCs w:val="28"/>
          <w:lang w:eastAsia="hu-HU"/>
        </w:rPr>
        <w:t>kell, amennyiben</w:t>
      </w:r>
    </w:p>
    <w:p w:rsidR="00A10FBA" w:rsidRPr="00A10FBA" w:rsidRDefault="00A10FBA" w:rsidP="00A10FBA">
      <w:pPr>
        <w:numPr>
          <w:ilvl w:val="0"/>
          <w:numId w:val="1"/>
        </w:num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azok kezelése jogellenes;</w:t>
      </w:r>
    </w:p>
    <w:p w:rsidR="00A10FBA" w:rsidRPr="00A10FBA" w:rsidRDefault="00A10FBA" w:rsidP="00A10FBA">
      <w:pPr>
        <w:numPr>
          <w:ilvl w:val="0"/>
          <w:numId w:val="1"/>
        </w:num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az érintett személy a személyes adatainak törlését kéri, kivéve a kötelező adatkezelés eseteit;</w:t>
      </w:r>
    </w:p>
    <w:p w:rsidR="00A10FBA" w:rsidRPr="00A10FBA" w:rsidRDefault="00A10FBA" w:rsidP="00A10FBA">
      <w:pPr>
        <w:numPr>
          <w:ilvl w:val="0"/>
          <w:numId w:val="1"/>
        </w:num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azok hiányosak vagy tévesek, és ez az állapot jogszerűen nem orvosolható, feltéve, hogy a törlést törvény nem zárja ki;</w:t>
      </w:r>
    </w:p>
    <w:p w:rsidR="00A10FBA" w:rsidRPr="00A10FBA" w:rsidRDefault="00A10FBA" w:rsidP="00A10FBA">
      <w:pPr>
        <w:numPr>
          <w:ilvl w:val="0"/>
          <w:numId w:val="1"/>
        </w:num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az adatkezelés célja megszűnt, vagy az adatok tárolásának határideje lejárt, kivéve, ha annak adathordozóját levéltári őrizetbe kell adni;</w:t>
      </w:r>
    </w:p>
    <w:p w:rsidR="00A10FBA" w:rsidRPr="00A10FBA" w:rsidRDefault="00A10FBA" w:rsidP="00A10FBA">
      <w:pPr>
        <w:numPr>
          <w:ilvl w:val="0"/>
          <w:numId w:val="1"/>
        </w:num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a törlést bíróság vagy a Hatóság elrendelte.</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Az érintett személy a törlést az </w:t>
      </w:r>
      <w:r w:rsidR="003B7AD5" w:rsidRPr="00367360">
        <w:rPr>
          <w:rFonts w:asciiTheme="majorHAnsi" w:eastAsia="Times New Roman" w:hAnsiTheme="majorHAnsi" w:cs="Times New Roman"/>
          <w:sz w:val="28"/>
          <w:szCs w:val="28"/>
          <w:lang w:eastAsia="hu-HU"/>
        </w:rPr>
        <w:t xml:space="preserve">Árnyék és </w:t>
      </w:r>
      <w:proofErr w:type="spellStart"/>
      <w:r w:rsidR="003B7AD5" w:rsidRPr="00367360">
        <w:rPr>
          <w:rFonts w:asciiTheme="majorHAnsi" w:eastAsia="Times New Roman" w:hAnsiTheme="majorHAnsi" w:cs="Times New Roman"/>
          <w:sz w:val="28"/>
          <w:szCs w:val="28"/>
          <w:lang w:eastAsia="hu-HU"/>
        </w:rPr>
        <w:t>Fény</w:t>
      </w:r>
      <w:r w:rsidRPr="00A10FBA">
        <w:rPr>
          <w:rFonts w:asciiTheme="majorHAnsi" w:eastAsia="Times New Roman" w:hAnsiTheme="majorHAnsi" w:cs="Times New Roman"/>
          <w:sz w:val="28"/>
          <w:szCs w:val="28"/>
          <w:lang w:eastAsia="hu-HU"/>
        </w:rPr>
        <w:t>-hoz</w:t>
      </w:r>
      <w:proofErr w:type="spellEnd"/>
      <w:r w:rsidRPr="00A10FBA">
        <w:rPr>
          <w:rFonts w:asciiTheme="majorHAnsi" w:eastAsia="Times New Roman" w:hAnsiTheme="majorHAnsi" w:cs="Times New Roman"/>
          <w:sz w:val="28"/>
          <w:szCs w:val="28"/>
          <w:lang w:eastAsia="hu-HU"/>
        </w:rPr>
        <w:t xml:space="preserve"> benyújtott írásbeli kérelemmel kezdeményezheti.</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w:t>
      </w:r>
      <w:r w:rsidRPr="00A10FBA">
        <w:rPr>
          <w:rFonts w:asciiTheme="majorHAnsi" w:eastAsia="Times New Roman" w:hAnsiTheme="majorHAnsi" w:cs="Times New Roman"/>
          <w:b/>
          <w:bCs/>
          <w:i/>
          <w:iCs/>
          <w:sz w:val="28"/>
          <w:szCs w:val="28"/>
          <w:lang w:eastAsia="hu-HU"/>
        </w:rPr>
        <w:t>zárolja</w:t>
      </w:r>
      <w:r w:rsidRPr="00A10FBA">
        <w:rPr>
          <w:rFonts w:asciiTheme="majorHAnsi" w:eastAsia="Times New Roman" w:hAnsiTheme="majorHAnsi" w:cs="Times New Roman"/>
          <w:sz w:val="28"/>
          <w:szCs w:val="28"/>
          <w:lang w:eastAsia="hu-HU"/>
        </w:rPr>
        <w:t xml:space="preserve"> a személyes adatot, amennyiben az arra jogosult ezt legalább teljes bizonyító erejű magánokiratban kéri, vagy 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rendelkezésére álló információk szerint a jogosult által kért adattörlés sértené az érintett személy jogos érdekeit.</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 zárolt személyes adat kizárólag addig kezelhető, ameddig fennáll az </w:t>
      </w:r>
      <w:proofErr w:type="spellStart"/>
      <w:r w:rsidRPr="00A10FBA">
        <w:rPr>
          <w:rFonts w:asciiTheme="majorHAnsi" w:eastAsia="Times New Roman" w:hAnsiTheme="majorHAnsi" w:cs="Times New Roman"/>
          <w:sz w:val="28"/>
          <w:szCs w:val="28"/>
          <w:lang w:eastAsia="hu-HU"/>
        </w:rPr>
        <w:t>az</w:t>
      </w:r>
      <w:proofErr w:type="spellEnd"/>
      <w:r w:rsidRPr="00A10FBA">
        <w:rPr>
          <w:rFonts w:asciiTheme="majorHAnsi" w:eastAsia="Times New Roman" w:hAnsiTheme="majorHAnsi" w:cs="Times New Roman"/>
          <w:sz w:val="28"/>
          <w:szCs w:val="28"/>
          <w:lang w:eastAsia="hu-HU"/>
        </w:rPr>
        <w:t xml:space="preserve"> adatkezelési cél, amely a törlést kizárta.</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lastRenderedPageBreak/>
        <w:t xml:space="preserve">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w:t>
      </w:r>
      <w:r w:rsidRPr="00A10FBA">
        <w:rPr>
          <w:rFonts w:asciiTheme="majorHAnsi" w:eastAsia="Times New Roman" w:hAnsiTheme="majorHAnsi" w:cs="Times New Roman"/>
          <w:b/>
          <w:bCs/>
          <w:i/>
          <w:iCs/>
          <w:sz w:val="28"/>
          <w:szCs w:val="28"/>
          <w:lang w:eastAsia="hu-HU"/>
        </w:rPr>
        <w:t>megjelöli</w:t>
      </w:r>
      <w:r w:rsidRPr="00A10FBA">
        <w:rPr>
          <w:rFonts w:asciiTheme="majorHAnsi" w:eastAsia="Times New Roman" w:hAnsiTheme="majorHAnsi" w:cs="Times New Roman"/>
          <w:sz w:val="28"/>
          <w:szCs w:val="28"/>
          <w:lang w:eastAsia="hu-HU"/>
        </w:rPr>
        <w:t xml:space="preserve"> azt a személyes adatot, amelynek helyességét vagy pontosságát az érintett személy vitatja, amennyiben az adat helytelensége vagy pontatlansága nem állapítható meg egyértelműen.</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 helyesbítésről, a zárolásról, a megjelölésről és a törlésről, illetve az ezekre irányuló kérés teljesítéséről vagy annak akadályáról 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a kérelem benyújtásától számított lehető legrövidebb idő alatt, legfeljebb azonban 25 napon belül írásban – a kérelem benyújtójának hozzájárulásával elektronikus úton – értesíti a kérelem előterjesztőjét, a kérelem elutasítása esetén az elutasítás ténybeli és jogi indokaival, valamint a jogorvoslati lehetőségekre vonatkozó tájékoztatással együtt.</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 személyes adatok kezelése ellen az arra jogosult </w:t>
      </w:r>
      <w:r w:rsidRPr="00A10FBA">
        <w:rPr>
          <w:rFonts w:asciiTheme="majorHAnsi" w:eastAsia="Times New Roman" w:hAnsiTheme="majorHAnsi" w:cs="Times New Roman"/>
          <w:b/>
          <w:bCs/>
          <w:i/>
          <w:iCs/>
          <w:sz w:val="28"/>
          <w:szCs w:val="28"/>
          <w:lang w:eastAsia="hu-HU"/>
        </w:rPr>
        <w:t>tiltakozhat</w:t>
      </w:r>
      <w:r w:rsidRPr="00A10FBA">
        <w:rPr>
          <w:rFonts w:asciiTheme="majorHAnsi" w:eastAsia="Times New Roman" w:hAnsiTheme="majorHAnsi" w:cs="Times New Roman"/>
          <w:sz w:val="28"/>
          <w:szCs w:val="28"/>
          <w:lang w:eastAsia="hu-HU"/>
        </w:rPr>
        <w:t>,</w:t>
      </w:r>
    </w:p>
    <w:p w:rsidR="00A10FBA" w:rsidRPr="00A10FBA" w:rsidRDefault="00A10FBA" w:rsidP="00A10FBA">
      <w:pPr>
        <w:numPr>
          <w:ilvl w:val="0"/>
          <w:numId w:val="2"/>
        </w:num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ha a személyes adatok kezelése vagy továbbítása kizárólag az </w:t>
      </w:r>
      <w:r w:rsidR="003B7AD5" w:rsidRPr="00367360">
        <w:rPr>
          <w:rFonts w:asciiTheme="majorHAnsi" w:eastAsia="Times New Roman" w:hAnsiTheme="majorHAnsi" w:cs="Times New Roman"/>
          <w:sz w:val="28"/>
          <w:szCs w:val="28"/>
          <w:lang w:eastAsia="hu-HU"/>
        </w:rPr>
        <w:t>Árnyék és Fény</w:t>
      </w:r>
      <w:r w:rsidR="00211517" w:rsidRPr="00367360">
        <w:rPr>
          <w:rFonts w:asciiTheme="majorHAnsi" w:eastAsia="Times New Roman" w:hAnsiTheme="majorHAnsi" w:cs="Times New Roman"/>
          <w:sz w:val="28"/>
          <w:szCs w:val="28"/>
          <w:lang w:eastAsia="hu-HU"/>
        </w:rPr>
        <w:t>-re</w:t>
      </w:r>
      <w:r w:rsidRPr="00A10FBA">
        <w:rPr>
          <w:rFonts w:asciiTheme="majorHAnsi" w:eastAsia="Times New Roman" w:hAnsiTheme="majorHAnsi" w:cs="Times New Roman"/>
          <w:sz w:val="28"/>
          <w:szCs w:val="28"/>
          <w:lang w:eastAsia="hu-HU"/>
        </w:rPr>
        <w:t xml:space="preserve"> vonatkozó jogi kötelezettség teljesítéséhez, vagy az adatkezelő, az adatátvevő vagy harmadik személy jogos érdekének érvényesítéséhez szükséges (a kötelező adatkezelés esetét kivéve),</w:t>
      </w:r>
    </w:p>
    <w:p w:rsidR="00A10FBA" w:rsidRPr="00A10FBA" w:rsidRDefault="00A10FBA" w:rsidP="00A10FBA">
      <w:pPr>
        <w:numPr>
          <w:ilvl w:val="0"/>
          <w:numId w:val="2"/>
        </w:num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ha a személyes adat felhasználása vagy továbbítása közvetlen üzletszerzés, közvélemény-kutatás vagy tudományos kutatás céljára történik, valamint</w:t>
      </w:r>
    </w:p>
    <w:p w:rsidR="00A10FBA" w:rsidRPr="00A10FBA" w:rsidRDefault="00A10FBA" w:rsidP="00A10FBA">
      <w:pPr>
        <w:numPr>
          <w:ilvl w:val="0"/>
          <w:numId w:val="2"/>
        </w:num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törvényben meghatározott egyéb esetekben.</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a tiltakozás kézhezvételétől számított legrövidebb idő alatt, de legfeljebb 15 napon belül megvizsgálja a kérelmet, és annak megalapozottsága kérdésében döntést hoz, amelyről a kérelmezőt írásban értesíti.</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 tiltakozás jogossága esetén 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az adatkezelést megszünteti, az adatokat zárolja, továbbá a tiltakozásról és az annak alapján tett intézkedésekről értesíti mindazokat, akik részére az érintett személyes adatokat korábban továbbította, és akik kötelesek intézkedni a tiltakozási jog érvényesítése érdekében.</w:t>
      </w:r>
    </w:p>
    <w:p w:rsidR="00A10FBA" w:rsidRPr="00A10FBA" w:rsidRDefault="00A10FBA" w:rsidP="00A10FBA">
      <w:pPr>
        <w:spacing w:before="100" w:beforeAutospacing="1" w:after="100" w:afterAutospacing="1" w:line="240" w:lineRule="auto"/>
        <w:rPr>
          <w:rFonts w:asciiTheme="majorHAnsi" w:eastAsia="Times New Roman" w:hAnsiTheme="majorHAnsi" w:cs="Times New Roman"/>
          <w:sz w:val="28"/>
          <w:szCs w:val="28"/>
          <w:lang w:eastAsia="hu-HU"/>
        </w:rPr>
      </w:pPr>
      <w:r w:rsidRPr="00A10FBA">
        <w:rPr>
          <w:rFonts w:asciiTheme="majorHAnsi" w:eastAsia="Times New Roman" w:hAnsiTheme="majorHAnsi" w:cs="Times New Roman"/>
          <w:sz w:val="28"/>
          <w:szCs w:val="28"/>
          <w:lang w:eastAsia="hu-HU"/>
        </w:rPr>
        <w:t xml:space="preserve">Amennyiben a tiltakozás benyújtója nem ért egyet a kérelme alapján hozott döntéssel, vagy amennyiben 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a rendelkezésére álló határidőt elmulasztja, a tiltakozás előterjesztője bírósághoz fordulhat.</w:t>
      </w:r>
    </w:p>
    <w:p w:rsidR="00452B32" w:rsidRPr="00367360" w:rsidRDefault="00A10FBA" w:rsidP="000C55AD">
      <w:pPr>
        <w:spacing w:before="100" w:beforeAutospacing="1" w:after="100" w:afterAutospacing="1" w:line="240" w:lineRule="auto"/>
        <w:rPr>
          <w:rFonts w:asciiTheme="majorHAnsi" w:hAnsiTheme="majorHAnsi"/>
          <w:sz w:val="28"/>
          <w:szCs w:val="28"/>
        </w:rPr>
      </w:pPr>
      <w:r w:rsidRPr="00A10FBA">
        <w:rPr>
          <w:rFonts w:asciiTheme="majorHAnsi" w:eastAsia="Times New Roman" w:hAnsiTheme="majorHAnsi" w:cs="Times New Roman"/>
          <w:sz w:val="28"/>
          <w:szCs w:val="28"/>
          <w:lang w:eastAsia="hu-HU"/>
        </w:rPr>
        <w:t xml:space="preserve">Mindenki, aki úgy véli, hogy az </w:t>
      </w:r>
      <w:r w:rsidR="003B7AD5" w:rsidRPr="00367360">
        <w:rPr>
          <w:rFonts w:asciiTheme="majorHAnsi" w:eastAsia="Times New Roman" w:hAnsiTheme="majorHAnsi" w:cs="Times New Roman"/>
          <w:sz w:val="28"/>
          <w:szCs w:val="28"/>
          <w:lang w:eastAsia="hu-HU"/>
        </w:rPr>
        <w:t>Árnyék és Fény</w:t>
      </w:r>
      <w:r w:rsidRPr="00A10FBA">
        <w:rPr>
          <w:rFonts w:asciiTheme="majorHAnsi" w:eastAsia="Times New Roman" w:hAnsiTheme="majorHAnsi" w:cs="Times New Roman"/>
          <w:sz w:val="28"/>
          <w:szCs w:val="28"/>
          <w:lang w:eastAsia="hu-HU"/>
        </w:rPr>
        <w:t xml:space="preserve"> adatkezelése következtében sérültek a jogai, </w:t>
      </w:r>
      <w:r w:rsidRPr="00A10FBA">
        <w:rPr>
          <w:rFonts w:asciiTheme="majorHAnsi" w:eastAsia="Times New Roman" w:hAnsiTheme="majorHAnsi" w:cs="Times New Roman"/>
          <w:b/>
          <w:bCs/>
          <w:i/>
          <w:iCs/>
          <w:sz w:val="28"/>
          <w:szCs w:val="28"/>
          <w:lang w:eastAsia="hu-HU"/>
        </w:rPr>
        <w:t>bírósághoz vagy a Hatósághoz</w:t>
      </w:r>
      <w:r w:rsidRPr="00A10FBA">
        <w:rPr>
          <w:rFonts w:asciiTheme="majorHAnsi" w:eastAsia="Times New Roman" w:hAnsiTheme="majorHAnsi" w:cs="Times New Roman"/>
          <w:sz w:val="28"/>
          <w:szCs w:val="28"/>
          <w:lang w:eastAsia="hu-HU"/>
        </w:rPr>
        <w:t xml:space="preserve"> fordulhat. A bíróság az ügyben soron kívül jár el. A perre a Fővárosi Törvényszék az illetékes, azonban a per az azt kezdeményező személy választása szerint a lakóhelye vagy tartózkodási helye szerint illetékes törvényszék előtt is megindítható.</w:t>
      </w:r>
    </w:p>
    <w:sectPr w:rsidR="00452B32" w:rsidRPr="00367360" w:rsidSect="00BA174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238" w:rsidRDefault="00693238" w:rsidP="00367360">
      <w:pPr>
        <w:spacing w:after="0" w:line="240" w:lineRule="auto"/>
      </w:pPr>
      <w:r>
        <w:separator/>
      </w:r>
    </w:p>
  </w:endnote>
  <w:endnote w:type="continuationSeparator" w:id="0">
    <w:p w:rsidR="00693238" w:rsidRDefault="00693238" w:rsidP="00367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368"/>
      <w:docPartObj>
        <w:docPartGallery w:val="Page Numbers (Bottom of Page)"/>
        <w:docPartUnique/>
      </w:docPartObj>
    </w:sdtPr>
    <w:sdtContent>
      <w:p w:rsidR="00367360" w:rsidRDefault="00367360">
        <w:pPr>
          <w:pStyle w:val="llb"/>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606" strokecolor="white [3212]">
              <w10:wrap type="none" anchorx="margin" anchory="page"/>
              <w10:anchorlock/>
            </v:shape>
          </w:pict>
        </w:r>
      </w:p>
      <w:p w:rsidR="00367360" w:rsidRDefault="00367360">
        <w:pPr>
          <w:pStyle w:val="llb"/>
          <w:jc w:val="center"/>
        </w:pPr>
        <w:fldSimple w:instr=" PAGE    \* MERGEFORMAT ">
          <w:r w:rsidR="000C55AD">
            <w:rPr>
              <w:noProof/>
            </w:rPr>
            <w:t>1</w:t>
          </w:r>
        </w:fldSimple>
      </w:p>
    </w:sdtContent>
  </w:sdt>
  <w:p w:rsidR="00367360" w:rsidRDefault="0036736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238" w:rsidRDefault="00693238" w:rsidP="00367360">
      <w:pPr>
        <w:spacing w:after="0" w:line="240" w:lineRule="auto"/>
      </w:pPr>
      <w:r>
        <w:separator/>
      </w:r>
    </w:p>
  </w:footnote>
  <w:footnote w:type="continuationSeparator" w:id="0">
    <w:p w:rsidR="00693238" w:rsidRDefault="00693238" w:rsidP="00367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7B74"/>
    <w:multiLevelType w:val="multilevel"/>
    <w:tmpl w:val="D5D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632A1"/>
    <w:multiLevelType w:val="multilevel"/>
    <w:tmpl w:val="EE20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B672B"/>
    <w:multiLevelType w:val="hybridMultilevel"/>
    <w:tmpl w:val="377E25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colormenu v:ext="edit" fillcolor="#606" strokecolor="none [3212]"/>
    </o:shapedefaults>
    <o:shapelayout v:ext="edit">
      <o:idmap v:ext="edit" data="2"/>
    </o:shapelayout>
  </w:hdrShapeDefaults>
  <w:footnotePr>
    <w:footnote w:id="-1"/>
    <w:footnote w:id="0"/>
  </w:footnotePr>
  <w:endnotePr>
    <w:endnote w:id="-1"/>
    <w:endnote w:id="0"/>
  </w:endnotePr>
  <w:compat/>
  <w:rsids>
    <w:rsidRoot w:val="00A10FBA"/>
    <w:rsid w:val="000C55AD"/>
    <w:rsid w:val="00211517"/>
    <w:rsid w:val="00367360"/>
    <w:rsid w:val="003B7AD5"/>
    <w:rsid w:val="00443012"/>
    <w:rsid w:val="00693238"/>
    <w:rsid w:val="006C52BB"/>
    <w:rsid w:val="00733FC4"/>
    <w:rsid w:val="008B56A3"/>
    <w:rsid w:val="00A10FBA"/>
    <w:rsid w:val="00BA174D"/>
    <w:rsid w:val="00D60FA4"/>
    <w:rsid w:val="00D7670F"/>
    <w:rsid w:val="00DF19A3"/>
    <w:rsid w:val="00E374BA"/>
    <w:rsid w:val="00F40FBA"/>
    <w:rsid w:val="00F5362D"/>
    <w:rsid w:val="00F763E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606"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174D"/>
  </w:style>
  <w:style w:type="paragraph" w:styleId="Cmsor3">
    <w:name w:val="heading 3"/>
    <w:basedOn w:val="Norml"/>
    <w:link w:val="Cmsor3Char"/>
    <w:uiPriority w:val="9"/>
    <w:qFormat/>
    <w:rsid w:val="00A10FB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A10FBA"/>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A10FB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A10FBA"/>
    <w:rPr>
      <w:color w:val="0000FF"/>
      <w:u w:val="single"/>
    </w:rPr>
  </w:style>
  <w:style w:type="character" w:styleId="Kiemels2">
    <w:name w:val="Strong"/>
    <w:basedOn w:val="Bekezdsalapbettpusa"/>
    <w:uiPriority w:val="22"/>
    <w:qFormat/>
    <w:rsid w:val="00D60FA4"/>
    <w:rPr>
      <w:b/>
      <w:bCs/>
    </w:rPr>
  </w:style>
  <w:style w:type="paragraph" w:styleId="Listaszerbekezds">
    <w:name w:val="List Paragraph"/>
    <w:basedOn w:val="Norml"/>
    <w:uiPriority w:val="34"/>
    <w:qFormat/>
    <w:rsid w:val="00D60FA4"/>
    <w:pPr>
      <w:ind w:left="720"/>
      <w:contextualSpacing/>
    </w:pPr>
  </w:style>
  <w:style w:type="paragraph" w:styleId="lfej">
    <w:name w:val="header"/>
    <w:basedOn w:val="Norml"/>
    <w:link w:val="lfejChar"/>
    <w:uiPriority w:val="99"/>
    <w:semiHidden/>
    <w:unhideWhenUsed/>
    <w:rsid w:val="0036736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67360"/>
  </w:style>
  <w:style w:type="paragraph" w:styleId="llb">
    <w:name w:val="footer"/>
    <w:basedOn w:val="Norml"/>
    <w:link w:val="llbChar"/>
    <w:uiPriority w:val="99"/>
    <w:unhideWhenUsed/>
    <w:rsid w:val="00367360"/>
    <w:pPr>
      <w:tabs>
        <w:tab w:val="center" w:pos="4536"/>
        <w:tab w:val="right" w:pos="9072"/>
      </w:tabs>
      <w:spacing w:after="0" w:line="240" w:lineRule="auto"/>
    </w:pPr>
  </w:style>
  <w:style w:type="character" w:customStyle="1" w:styleId="llbChar">
    <w:name w:val="Élőláb Char"/>
    <w:basedOn w:val="Bekezdsalapbettpusa"/>
    <w:link w:val="llb"/>
    <w:uiPriority w:val="99"/>
    <w:rsid w:val="00367360"/>
  </w:style>
</w:styles>
</file>

<file path=word/webSettings.xml><?xml version="1.0" encoding="utf-8"?>
<w:webSettings xmlns:r="http://schemas.openxmlformats.org/officeDocument/2006/relationships" xmlns:w="http://schemas.openxmlformats.org/wordprocessingml/2006/main">
  <w:divs>
    <w:div w:id="279267903">
      <w:bodyDiv w:val="1"/>
      <w:marLeft w:val="0"/>
      <w:marRight w:val="0"/>
      <w:marTop w:val="0"/>
      <w:marBottom w:val="0"/>
      <w:divBdr>
        <w:top w:val="none" w:sz="0" w:space="0" w:color="auto"/>
        <w:left w:val="none" w:sz="0" w:space="0" w:color="auto"/>
        <w:bottom w:val="none" w:sz="0" w:space="0" w:color="auto"/>
        <w:right w:val="none" w:sz="0" w:space="0" w:color="auto"/>
      </w:divBdr>
      <w:divsChild>
        <w:div w:id="258105264">
          <w:marLeft w:val="0"/>
          <w:marRight w:val="0"/>
          <w:marTop w:val="0"/>
          <w:marBottom w:val="0"/>
          <w:divBdr>
            <w:top w:val="none" w:sz="0" w:space="0" w:color="auto"/>
            <w:left w:val="none" w:sz="0" w:space="0" w:color="auto"/>
            <w:bottom w:val="none" w:sz="0" w:space="0" w:color="auto"/>
            <w:right w:val="none" w:sz="0" w:space="0" w:color="auto"/>
          </w:divBdr>
          <w:divsChild>
            <w:div w:id="1427767657">
              <w:marLeft w:val="0"/>
              <w:marRight w:val="0"/>
              <w:marTop w:val="0"/>
              <w:marBottom w:val="0"/>
              <w:divBdr>
                <w:top w:val="none" w:sz="0" w:space="0" w:color="auto"/>
                <w:left w:val="none" w:sz="0" w:space="0" w:color="auto"/>
                <w:bottom w:val="none" w:sz="0" w:space="0" w:color="auto"/>
                <w:right w:val="none" w:sz="0" w:space="0" w:color="auto"/>
              </w:divBdr>
              <w:divsChild>
                <w:div w:id="4807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zzpage.hu/adatkezelesi-tajekoztato" TargetMode="Externa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1213</Words>
  <Characters>8377</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2018-05-25T10:30:00Z</dcterms:created>
  <dcterms:modified xsi:type="dcterms:W3CDTF">2018-05-25T11:44:00Z</dcterms:modified>
</cp:coreProperties>
</file>